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5F07" w14:textId="77777777" w:rsidR="001B61BF" w:rsidRDefault="00E03BC0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St Michael-le-Belfrey PCC Paper</w:t>
      </w:r>
    </w:p>
    <w:tbl>
      <w:tblPr>
        <w:tblStyle w:val="a"/>
        <w:tblW w:w="1615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8755"/>
        <w:gridCol w:w="7402"/>
      </w:tblGrid>
      <w:tr w:rsidR="001B61BF" w14:paraId="5E192D18" w14:textId="77777777">
        <w:tc>
          <w:tcPr>
            <w:tcW w:w="8755" w:type="dxa"/>
          </w:tcPr>
          <w:p w14:paraId="40194172" w14:textId="77777777" w:rsidR="001B61BF" w:rsidRDefault="00E03BC0">
            <w:pPr>
              <w:spacing w:after="0" w:line="240" w:lineRule="auto"/>
              <w:ind w:left="851" w:right="-70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Title: </w:t>
            </w:r>
            <w:r>
              <w:rPr>
                <w:sz w:val="24"/>
                <w:szCs w:val="24"/>
              </w:rPr>
              <w:t>Responding to Domestic Abuse Policy</w:t>
            </w:r>
          </w:p>
        </w:tc>
        <w:tc>
          <w:tcPr>
            <w:tcW w:w="7402" w:type="dxa"/>
          </w:tcPr>
          <w:p w14:paraId="23F08B35" w14:textId="77777777" w:rsidR="001B61BF" w:rsidRDefault="001B61BF">
            <w:pPr>
              <w:spacing w:after="0" w:line="240" w:lineRule="auto"/>
              <w:ind w:left="851"/>
              <w:rPr>
                <w:sz w:val="24"/>
                <w:szCs w:val="24"/>
              </w:rPr>
            </w:pPr>
          </w:p>
        </w:tc>
      </w:tr>
      <w:tr w:rsidR="001B61BF" w14:paraId="23F92F9A" w14:textId="77777777">
        <w:tc>
          <w:tcPr>
            <w:tcW w:w="8755" w:type="dxa"/>
          </w:tcPr>
          <w:p w14:paraId="06E3DE72" w14:textId="77777777" w:rsidR="001B61BF" w:rsidRDefault="00E03BC0">
            <w:pPr>
              <w:spacing w:after="0" w:line="240" w:lineRule="auto"/>
              <w:ind w:left="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Author: </w:t>
            </w:r>
            <w:r>
              <w:rPr>
                <w:sz w:val="24"/>
                <w:szCs w:val="24"/>
              </w:rPr>
              <w:t xml:space="preserve">Diocese + Izzy </w:t>
            </w:r>
            <w:proofErr w:type="spellStart"/>
            <w:r>
              <w:rPr>
                <w:sz w:val="24"/>
                <w:szCs w:val="24"/>
              </w:rPr>
              <w:t>Pysanczyn</w:t>
            </w:r>
            <w:proofErr w:type="spellEnd"/>
          </w:p>
        </w:tc>
        <w:tc>
          <w:tcPr>
            <w:tcW w:w="7402" w:type="dxa"/>
          </w:tcPr>
          <w:p w14:paraId="6ED95E07" w14:textId="77777777" w:rsidR="001B61BF" w:rsidRDefault="001B61BF">
            <w:pPr>
              <w:spacing w:after="0" w:line="240" w:lineRule="auto"/>
              <w:ind w:left="851"/>
              <w:rPr>
                <w:sz w:val="24"/>
                <w:szCs w:val="24"/>
              </w:rPr>
            </w:pPr>
          </w:p>
        </w:tc>
      </w:tr>
      <w:tr w:rsidR="001B61BF" w14:paraId="64DEB2B4" w14:textId="77777777">
        <w:tc>
          <w:tcPr>
            <w:tcW w:w="8755" w:type="dxa"/>
          </w:tcPr>
          <w:p w14:paraId="29A3E091" w14:textId="77777777" w:rsidR="001B61BF" w:rsidRDefault="00E03BC0">
            <w:pPr>
              <w:spacing w:after="0" w:line="240" w:lineRule="auto"/>
              <w:ind w:left="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July 2023</w:t>
            </w:r>
          </w:p>
        </w:tc>
        <w:tc>
          <w:tcPr>
            <w:tcW w:w="7402" w:type="dxa"/>
          </w:tcPr>
          <w:p w14:paraId="0EEAE84E" w14:textId="77777777" w:rsidR="001B61BF" w:rsidRDefault="001B61BF">
            <w:pPr>
              <w:spacing w:after="0" w:line="240" w:lineRule="auto"/>
              <w:ind w:left="851"/>
              <w:rPr>
                <w:sz w:val="24"/>
                <w:szCs w:val="24"/>
              </w:rPr>
            </w:pPr>
          </w:p>
        </w:tc>
      </w:tr>
    </w:tbl>
    <w:p w14:paraId="4E7A9056" w14:textId="77777777" w:rsidR="001B61BF" w:rsidRDefault="00E03BC0">
      <w:pPr>
        <w:spacing w:after="120"/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02A20DE" wp14:editId="1B3BCBAD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0105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473" y="3780000"/>
                          <a:ext cx="59010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0105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0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001120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Parish of St Michael le Belfrey, York - Domestic Abuse Policy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28"/>
          <w:szCs w:val="28"/>
        </w:rPr>
        <w:t>Policy</w:t>
      </w:r>
      <w:proofErr w:type="spellEnd"/>
      <w:r>
        <w:rPr>
          <w:sz w:val="28"/>
          <w:szCs w:val="28"/>
        </w:rPr>
        <w:t xml:space="preserve"> for Responding to Domestic Abuse </w:t>
      </w:r>
    </w:p>
    <w:p w14:paraId="509DE951" w14:textId="77777777" w:rsidR="001B61BF" w:rsidRDefault="00E03BC0">
      <w:pPr>
        <w:spacing w:before="280" w:after="28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All forms of domestic abuse are wrong and must stop. </w:t>
      </w:r>
    </w:p>
    <w:p w14:paraId="550CA975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We are committed to promoting and supporting environments which:</w:t>
      </w:r>
      <w:r>
        <w:t xml:space="preserve"> </w:t>
      </w:r>
    </w:p>
    <w:p w14:paraId="61CDCFF5" w14:textId="77777777" w:rsidR="001B61BF" w:rsidRDefault="00E03BC0">
      <w:pPr>
        <w:numPr>
          <w:ilvl w:val="0"/>
          <w:numId w:val="1"/>
        </w:numPr>
        <w:spacing w:before="280"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Ensure that all people feel welcomed, respected and safe from abuse; </w:t>
      </w:r>
    </w:p>
    <w:p w14:paraId="2FAFDDC5" w14:textId="77777777" w:rsidR="001B61BF" w:rsidRDefault="00E03BC0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Protect those vulnerable to domestic abuse from actual or potential harm; </w:t>
      </w:r>
    </w:p>
    <w:p w14:paraId="08DB9A66" w14:textId="77777777" w:rsidR="001B61BF" w:rsidRDefault="00E03BC0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Recognise equality amongst people and within relationships; </w:t>
      </w:r>
    </w:p>
    <w:p w14:paraId="6BBEE7A2" w14:textId="77777777" w:rsidR="001B61BF" w:rsidRDefault="00E03BC0">
      <w:pPr>
        <w:numPr>
          <w:ilvl w:val="0"/>
          <w:numId w:val="1"/>
        </w:numPr>
        <w:spacing w:after="28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Enable and encourage concerns to be raised and responded to appropriately and           consistently. </w:t>
      </w:r>
    </w:p>
    <w:p w14:paraId="15C934FB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We recognise that:</w:t>
      </w:r>
      <w:r>
        <w:t xml:space="preserve"> </w:t>
      </w:r>
    </w:p>
    <w:p w14:paraId="63022FDD" w14:textId="77777777" w:rsidR="001B61BF" w:rsidRDefault="00E03BC0">
      <w:pPr>
        <w:numPr>
          <w:ilvl w:val="0"/>
          <w:numId w:val="2"/>
        </w:numPr>
        <w:spacing w:before="280"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All forms of domestic abuse cause damage to the survivor and express an imbalance of power in the relationship; </w:t>
      </w:r>
    </w:p>
    <w:p w14:paraId="65F31157" w14:textId="77777777" w:rsidR="001B61BF" w:rsidRDefault="00E03BC0">
      <w:pPr>
        <w:numPr>
          <w:ilvl w:val="0"/>
          <w:numId w:val="2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All survivors (regardless of age, disability, gender, racial heritage, religious belief, sexual orientation or identity) have the right to equal protection from all types of harm or abuse; </w:t>
      </w:r>
    </w:p>
    <w:p w14:paraId="38ED3190" w14:textId="77777777" w:rsidR="001B61BF" w:rsidRDefault="00E03BC0">
      <w:pPr>
        <w:numPr>
          <w:ilvl w:val="0"/>
          <w:numId w:val="2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Domestic abuse can occur in all communities; </w:t>
      </w:r>
    </w:p>
    <w:p w14:paraId="7E933DEC" w14:textId="77777777" w:rsidR="001B61BF" w:rsidRDefault="00E03BC0">
      <w:pPr>
        <w:numPr>
          <w:ilvl w:val="0"/>
          <w:numId w:val="2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Domestic abuse may be a single incident, but is usually a systematic, repeated pattern which escalates in severity and frequency; </w:t>
      </w:r>
    </w:p>
    <w:p w14:paraId="71BB740D" w14:textId="77777777" w:rsidR="001B61BF" w:rsidRDefault="00E03BC0">
      <w:pPr>
        <w:numPr>
          <w:ilvl w:val="0"/>
          <w:numId w:val="2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Domestic abuse, if witnessed or overheard by a child, is a form of abuse by the perpetrator of the abusive behaviour; </w:t>
      </w:r>
    </w:p>
    <w:p w14:paraId="3F601786" w14:textId="77777777" w:rsidR="001B61BF" w:rsidRDefault="00E03BC0">
      <w:pPr>
        <w:numPr>
          <w:ilvl w:val="0"/>
          <w:numId w:val="2"/>
        </w:numPr>
        <w:spacing w:after="28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Working in partnership with children, adults and other agencies is essential in promoting the welfare of any child or adult suffering abuse. </w:t>
      </w:r>
    </w:p>
    <w:p w14:paraId="647352CF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We will endeavour to respond to domestic abuse by: </w:t>
      </w:r>
    </w:p>
    <w:p w14:paraId="373CB4F4" w14:textId="77777777" w:rsidR="001B61BF" w:rsidRDefault="00E03BC0">
      <w:pPr>
        <w:spacing w:before="280" w:after="28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In all our activities :– </w:t>
      </w:r>
    </w:p>
    <w:p w14:paraId="2EF6C1BE" w14:textId="77777777" w:rsidR="001B61BF" w:rsidRDefault="00E03B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t xml:space="preserve">Valuing, listening to and respecting both survivors and alleged or known perpetrators of domestic abuse. </w:t>
      </w:r>
    </w:p>
    <w:p w14:paraId="4B736C57" w14:textId="77777777" w:rsidR="001B61BF" w:rsidRDefault="00E03BC0">
      <w:pPr>
        <w:spacing w:before="280" w:after="28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In our publicity – </w:t>
      </w:r>
    </w:p>
    <w:p w14:paraId="2610290A" w14:textId="77777777" w:rsidR="001B61BF" w:rsidRDefault="00E03B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55031988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When concerns are raised – </w:t>
      </w:r>
    </w:p>
    <w:p w14:paraId="72F75962" w14:textId="77777777" w:rsidR="001B61BF" w:rsidRDefault="00E03BC0">
      <w:pPr>
        <w:numPr>
          <w:ilvl w:val="0"/>
          <w:numId w:val="3"/>
        </w:numPr>
        <w:spacing w:before="280"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Ensuring that those who have experienced abuse can find safety and informed help; </w:t>
      </w:r>
    </w:p>
    <w:p w14:paraId="162D02C9" w14:textId="77777777" w:rsidR="001B61BF" w:rsidRDefault="00E03BC0">
      <w:pPr>
        <w:numPr>
          <w:ilvl w:val="0"/>
          <w:numId w:val="3"/>
        </w:numPr>
        <w:spacing w:after="28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Working with the appropriate statutory bodies during an investigation into domestic abuse, including when allegations are made against a member of the church community. </w:t>
      </w:r>
    </w:p>
    <w:p w14:paraId="57D08800" w14:textId="77777777" w:rsidR="001B61BF" w:rsidRDefault="001B61BF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5FE3D91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In our care –</w:t>
      </w:r>
      <w:r>
        <w:t xml:space="preserve"> </w:t>
      </w:r>
    </w:p>
    <w:p w14:paraId="358CCE26" w14:textId="77777777" w:rsidR="001B61BF" w:rsidRDefault="00E03BC0">
      <w:pPr>
        <w:numPr>
          <w:ilvl w:val="0"/>
          <w:numId w:val="4"/>
        </w:numPr>
        <w:spacing w:before="280"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>Ensuring that informed and appropriate pastoral care is offered to any child, young person or adult who has suffered abuse (this may include referral to a specialist agency e.g. IDAS);</w:t>
      </w:r>
    </w:p>
    <w:p w14:paraId="75CD65FD" w14:textId="77777777" w:rsidR="001B61BF" w:rsidRDefault="00E03BC0">
      <w:pPr>
        <w:numPr>
          <w:ilvl w:val="0"/>
          <w:numId w:val="4"/>
        </w:numPr>
        <w:spacing w:after="28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Identifying and outlining the appropriate relationship of those with pastoral care responsibilities so that the survivors are dealt with separately from alleged or known perpetrators of domestic abuse. </w:t>
      </w:r>
    </w:p>
    <w:p w14:paraId="63CE811C" w14:textId="77777777" w:rsidR="001B61BF" w:rsidRDefault="001B61BF">
      <w:pPr>
        <w:spacing w:before="280" w:after="280" w:line="240" w:lineRule="auto"/>
        <w:ind w:left="851"/>
        <w:rPr>
          <w:b/>
        </w:rPr>
      </w:pPr>
    </w:p>
    <w:p w14:paraId="043C0616" w14:textId="77777777" w:rsidR="001B61BF" w:rsidRDefault="00E03BC0">
      <w:pPr>
        <w:spacing w:before="280" w:after="280" w:line="240" w:lineRule="auto"/>
        <w:ind w:left="851"/>
        <w:rPr>
          <w:b/>
        </w:rPr>
      </w:pPr>
      <w:r>
        <w:rPr>
          <w:b/>
        </w:rPr>
        <w:t xml:space="preserve">If you have any concerns or need to talk to anyone please contact. :- </w:t>
      </w:r>
    </w:p>
    <w:p w14:paraId="0DC23796" w14:textId="420ECE1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t>Kirsty McCullough</w:t>
      </w:r>
      <w:r>
        <w:t xml:space="preserve">, Deputy </w:t>
      </w:r>
      <w:r>
        <w:t xml:space="preserve">Parish Safeguarding </w:t>
      </w:r>
      <w:r>
        <w:t>Officer</w:t>
      </w:r>
      <w:r>
        <w:t xml:space="preserve">. </w:t>
      </w:r>
      <w:r>
        <w:t>07883 391163</w:t>
      </w:r>
      <w:r>
        <w:t xml:space="preserve"> or safeguarding@belfrey.org </w:t>
      </w:r>
    </w:p>
    <w:p w14:paraId="6EDB34CE" w14:textId="77777777" w:rsidR="001B61BF" w:rsidRDefault="001B61BF">
      <w:pPr>
        <w:spacing w:before="280" w:after="280" w:line="240" w:lineRule="auto"/>
        <w:ind w:left="851"/>
        <w:rPr>
          <w:b/>
        </w:rPr>
      </w:pPr>
    </w:p>
    <w:p w14:paraId="6A85AF54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National Helpline Phone Numbers: </w:t>
      </w:r>
    </w:p>
    <w:p w14:paraId="25A42A52" w14:textId="77777777" w:rsidR="001B61BF" w:rsidRDefault="00E03BC0">
      <w:pPr>
        <w:spacing w:before="280" w:after="280" w:line="240" w:lineRule="auto"/>
        <w:ind w:left="851"/>
      </w:pPr>
      <w:r>
        <w:t xml:space="preserve">England: Freephone 24 hour National Domestic Violence Helpline: 0808 2000 247 (run in a partnership between Women's Aid and Refuge) </w:t>
      </w:r>
    </w:p>
    <w:p w14:paraId="25F8487C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t>Eve Christian Refuge (Women): 01604 230311 www.eveda.org.uk</w:t>
      </w:r>
    </w:p>
    <w:p w14:paraId="41017578" w14:textId="77777777" w:rsidR="001B61BF" w:rsidRDefault="00E03BC0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Male Advice &amp; Enquiry: 0808 801 0327 </w:t>
      </w:r>
    </w:p>
    <w:p w14:paraId="70044DD0" w14:textId="77777777" w:rsidR="001B61BF" w:rsidRDefault="00E03BC0">
      <w:pPr>
        <w:spacing w:before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Local Domestic Abuse Service :  </w:t>
      </w:r>
      <w:r>
        <w:t>IDAS 0300 110 110</w:t>
      </w:r>
    </w:p>
    <w:sectPr w:rsidR="001B6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908B" w14:textId="77777777" w:rsidR="00E03BC0" w:rsidRDefault="00E03BC0">
      <w:pPr>
        <w:spacing w:after="0" w:line="240" w:lineRule="auto"/>
      </w:pPr>
      <w:r>
        <w:separator/>
      </w:r>
    </w:p>
  </w:endnote>
  <w:endnote w:type="continuationSeparator" w:id="0">
    <w:p w14:paraId="5EBF721E" w14:textId="77777777" w:rsidR="00E03BC0" w:rsidRDefault="00E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42F8" w14:textId="77777777" w:rsidR="001B61BF" w:rsidRDefault="001B61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8579" w14:textId="77777777" w:rsidR="001B61BF" w:rsidRDefault="00E03B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</w:t>
    </w:r>
    <w:r>
      <w:t xml:space="preserve"> </w:t>
    </w:r>
    <w:r>
      <w:rPr>
        <w:color w:val="000000"/>
      </w:rPr>
      <w:t xml:space="preserve"> June </w:t>
    </w:r>
    <w: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0E13" w14:textId="77777777" w:rsidR="001B61BF" w:rsidRDefault="001B61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12A6" w14:textId="77777777" w:rsidR="00E03BC0" w:rsidRDefault="00E03BC0">
      <w:pPr>
        <w:spacing w:after="0" w:line="240" w:lineRule="auto"/>
      </w:pPr>
      <w:r>
        <w:separator/>
      </w:r>
    </w:p>
  </w:footnote>
  <w:footnote w:type="continuationSeparator" w:id="0">
    <w:p w14:paraId="3DBF7EE5" w14:textId="77777777" w:rsidR="00E03BC0" w:rsidRDefault="00E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111" w14:textId="77777777" w:rsidR="001B61BF" w:rsidRDefault="001B61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5843" w14:textId="77777777" w:rsidR="001B61BF" w:rsidRDefault="001B61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210E" w14:textId="77777777" w:rsidR="001B61BF" w:rsidRDefault="001B61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C60"/>
    <w:multiLevelType w:val="multilevel"/>
    <w:tmpl w:val="4B6AA7D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8E238B"/>
    <w:multiLevelType w:val="multilevel"/>
    <w:tmpl w:val="927E7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7A66700"/>
    <w:multiLevelType w:val="multilevel"/>
    <w:tmpl w:val="5F8E5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8915A0D"/>
    <w:multiLevelType w:val="multilevel"/>
    <w:tmpl w:val="DB3E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E804557"/>
    <w:multiLevelType w:val="multilevel"/>
    <w:tmpl w:val="CC3471A0"/>
    <w:lvl w:ilvl="0">
      <w:start w:val="1"/>
      <w:numFmt w:val="bullet"/>
      <w:lvlText w:val="●"/>
      <w:lvlJc w:val="left"/>
      <w:pPr>
        <w:ind w:left="124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96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68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40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12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84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56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28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00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75805320">
    <w:abstractNumId w:val="2"/>
  </w:num>
  <w:num w:numId="2" w16cid:durableId="1502815223">
    <w:abstractNumId w:val="1"/>
  </w:num>
  <w:num w:numId="3" w16cid:durableId="1064254423">
    <w:abstractNumId w:val="3"/>
  </w:num>
  <w:num w:numId="4" w16cid:durableId="2042393329">
    <w:abstractNumId w:val="4"/>
  </w:num>
  <w:num w:numId="5" w16cid:durableId="116493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BF"/>
    <w:rsid w:val="001B61BF"/>
    <w:rsid w:val="00E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08CA"/>
  <w15:docId w15:val="{A0B107FE-A361-47FA-AFBF-DD209729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Issy Flynn</dc:creator>
  <cp:lastModifiedBy>Issy Flynn</cp:lastModifiedBy>
  <cp:revision>2</cp:revision>
  <dcterms:created xsi:type="dcterms:W3CDTF">2024-03-19T11:49:00Z</dcterms:created>
  <dcterms:modified xsi:type="dcterms:W3CDTF">2024-03-19T11:49:00Z</dcterms:modified>
</cp:coreProperties>
</file>